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BEEC" w14:textId="77777777" w:rsidR="00102DBB" w:rsidRPr="00102DBB" w:rsidRDefault="00102DBB" w:rsidP="00102DBB">
      <w:pPr>
        <w:spacing w:before="100" w:beforeAutospacing="1" w:after="100" w:afterAutospacing="1" w:line="240" w:lineRule="auto"/>
        <w:jc w:val="center"/>
        <w:rPr>
          <w:rFonts w:ascii="Verdana" w:eastAsia="Times New Roman" w:hAnsi="Verdana" w:cs="Times New Roman"/>
          <w:color w:val="000000"/>
          <w:sz w:val="17"/>
          <w:szCs w:val="17"/>
        </w:rPr>
      </w:pPr>
      <w:r w:rsidRPr="00102DBB">
        <w:rPr>
          <w:rFonts w:ascii="Verdana" w:eastAsia="Times New Roman" w:hAnsi="Verdana" w:cs="Times New Roman"/>
          <w:b/>
          <w:bCs/>
          <w:color w:val="000000"/>
          <w:sz w:val="20"/>
        </w:rPr>
        <w:t>What does a typical General Liability Insurance policy cover?</w:t>
      </w:r>
    </w:p>
    <w:p w14:paraId="5D460D2B" w14:textId="7E1E039F" w:rsidR="00102DBB" w:rsidRPr="00506F69" w:rsidRDefault="00102DBB" w:rsidP="00102DBB">
      <w:p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Liability: Liability Insurance covers five basic categories of business liability</w:t>
      </w:r>
      <w:r w:rsidR="00C75DD5">
        <w:rPr>
          <w:rFonts w:ascii="Verdana" w:eastAsia="Times New Roman" w:hAnsi="Verdana" w:cs="Times New Roman"/>
          <w:color w:val="000000"/>
          <w:sz w:val="18"/>
          <w:szCs w:val="18"/>
        </w:rPr>
        <w:t xml:space="preserve"> unless specifically excluded</w:t>
      </w:r>
      <w:r w:rsidRPr="00506F69">
        <w:rPr>
          <w:rFonts w:ascii="Verdana" w:eastAsia="Times New Roman" w:hAnsi="Verdana" w:cs="Times New Roman"/>
          <w:color w:val="000000"/>
          <w:sz w:val="18"/>
          <w:szCs w:val="18"/>
        </w:rPr>
        <w:t>:</w:t>
      </w:r>
    </w:p>
    <w:p w14:paraId="6374159E" w14:textId="77777777" w:rsidR="00102DBB" w:rsidRPr="00506F69" w:rsidRDefault="00102DBB" w:rsidP="00102DBB">
      <w:pPr>
        <w:numPr>
          <w:ilvl w:val="0"/>
          <w:numId w:val="1"/>
        </w:numPr>
        <w:spacing w:beforeAutospacing="1" w:after="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Bodily Injury — physical harm to a person at your place of business, or an injury caused by your employee at a client's site. </w:t>
      </w:r>
    </w:p>
    <w:p w14:paraId="776E36EC" w14:textId="77777777" w:rsidR="00102DBB" w:rsidRPr="00506F69" w:rsidRDefault="00102DBB" w:rsidP="00102DBB">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Completed Operations/Products Liability — losses after your business has completed work for a customer (such as repairing appliances or installing plumbing), or from manufacturing and distributing products. </w:t>
      </w:r>
    </w:p>
    <w:p w14:paraId="5A3DE47C" w14:textId="77777777" w:rsidR="00102DBB" w:rsidRPr="00506F69" w:rsidRDefault="00102DBB" w:rsidP="00102DBB">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Personal Injury — damage to the reputation or rights of a person or business due to slander, libel, copyright infringement, invasion or privacy, false arrest, wrongful eviction, etc. </w:t>
      </w:r>
    </w:p>
    <w:p w14:paraId="1373407E" w14:textId="77777777" w:rsidR="00102DBB" w:rsidRPr="00506F69" w:rsidRDefault="00102DBB" w:rsidP="00102DBB">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Advertising Injury — losses caused by your advertising (spoken or written); for example, an ad that trashes a competitor. </w:t>
      </w:r>
    </w:p>
    <w:p w14:paraId="477DD446" w14:textId="77777777" w:rsidR="00102DBB" w:rsidRPr="00506F69" w:rsidRDefault="00102DBB" w:rsidP="00102DBB">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Independent Contractors Liability Insurance — damage from the acts of an independent contractor hired by your business. </w:t>
      </w:r>
    </w:p>
    <w:p w14:paraId="41456B9A" w14:textId="77777777" w:rsidR="00102DBB" w:rsidRPr="00506F69" w:rsidRDefault="00102DBB" w:rsidP="00102DBB">
      <w:p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Medical Payments: Pays the medical expenses of a person injured on your premises (a customer, client, visitor, or even a trespasser) up to a stated amount, regardless of fault — as a goodwill gesture to prevent lawsuits.</w:t>
      </w:r>
    </w:p>
    <w:p w14:paraId="1F3DDB8C" w14:textId="77777777" w:rsidR="00506F69" w:rsidRPr="00506F69" w:rsidRDefault="00506F69" w:rsidP="00506F69">
      <w:pPr>
        <w:pStyle w:val="ListParagraph"/>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Employee benefits liability “Optional Coverage” = Liability of an employer for an error or omission in the administration of an employee benefit program, such as failure to advise employees of benefit programs. Coverage of this exposure is usually provided by endorsement to the general liability policy but may also be provided by a fiduciary liability policy.</w:t>
      </w:r>
    </w:p>
    <w:p w14:paraId="231C5337" w14:textId="77777777" w:rsidR="00102DBB" w:rsidRPr="00506F69" w:rsidRDefault="00102DBB" w:rsidP="00102DBB">
      <w:pPr>
        <w:spacing w:before="100" w:beforeAutospacing="1" w:after="100" w:afterAutospacing="1" w:line="240" w:lineRule="auto"/>
        <w:jc w:val="center"/>
        <w:rPr>
          <w:rFonts w:ascii="Verdana" w:eastAsia="Times New Roman" w:hAnsi="Verdana" w:cs="Times New Roman"/>
          <w:color w:val="000000"/>
          <w:sz w:val="18"/>
          <w:szCs w:val="18"/>
        </w:rPr>
      </w:pPr>
      <w:r w:rsidRPr="00506F69">
        <w:rPr>
          <w:rFonts w:ascii="Verdana" w:eastAsia="Times New Roman" w:hAnsi="Verdana" w:cs="Times New Roman"/>
          <w:b/>
          <w:bCs/>
          <w:color w:val="000000"/>
          <w:sz w:val="18"/>
          <w:szCs w:val="18"/>
        </w:rPr>
        <w:br/>
        <w:t>Damages Covered</w:t>
      </w:r>
    </w:p>
    <w:p w14:paraId="10B13827" w14:textId="704C608E" w:rsidR="00102DBB" w:rsidRPr="00506F69" w:rsidRDefault="00102DBB" w:rsidP="00102DBB">
      <w:p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Your Business Liability Insurance will pay three types of damages</w:t>
      </w:r>
      <w:r w:rsidR="00990630">
        <w:rPr>
          <w:rFonts w:ascii="Verdana" w:eastAsia="Times New Roman" w:hAnsi="Verdana" w:cs="Times New Roman"/>
          <w:color w:val="000000"/>
          <w:sz w:val="18"/>
          <w:szCs w:val="18"/>
        </w:rPr>
        <w:t xml:space="preserve"> unless specifically excluded</w:t>
      </w:r>
      <w:r w:rsidRPr="00506F69">
        <w:rPr>
          <w:rFonts w:ascii="Verdana" w:eastAsia="Times New Roman" w:hAnsi="Verdana" w:cs="Times New Roman"/>
          <w:color w:val="000000"/>
          <w:sz w:val="18"/>
          <w:szCs w:val="18"/>
        </w:rPr>
        <w:t>:</w:t>
      </w:r>
    </w:p>
    <w:p w14:paraId="79C3FB78" w14:textId="77777777" w:rsidR="00102DBB" w:rsidRPr="00506F69" w:rsidRDefault="00102DBB" w:rsidP="00102DBB">
      <w:pPr>
        <w:numPr>
          <w:ilvl w:val="0"/>
          <w:numId w:val="2"/>
        </w:numPr>
        <w:spacing w:beforeAutospacing="1" w:after="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Compensatory damages —financial losses of the claimant, plus additional monetary losses resulting from the claim. </w:t>
      </w:r>
    </w:p>
    <w:p w14:paraId="6E93197C" w14:textId="77777777" w:rsidR="00102DBB" w:rsidRPr="00506F69" w:rsidRDefault="00102DBB" w:rsidP="00102DBB">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General damages — for intangible losses ("pain and suffering.” “mental anguish,” etc.) </w:t>
      </w:r>
    </w:p>
    <w:p w14:paraId="1C45A3A8" w14:textId="77777777" w:rsidR="00102DBB" w:rsidRPr="00506F69" w:rsidRDefault="00102DBB" w:rsidP="00102DBB">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Punitive damages — penalties against your business for committing a wrongful act. </w:t>
      </w:r>
    </w:p>
    <w:p w14:paraId="36A43661" w14:textId="77777777" w:rsidR="00102DBB" w:rsidRPr="00506F69" w:rsidRDefault="00102DBB" w:rsidP="00102DBB">
      <w:pPr>
        <w:spacing w:before="100" w:beforeAutospacing="1" w:after="100" w:afterAutospacing="1" w:line="240" w:lineRule="auto"/>
        <w:jc w:val="center"/>
        <w:rPr>
          <w:rFonts w:ascii="Verdana" w:eastAsia="Times New Roman" w:hAnsi="Verdana" w:cs="Times New Roman"/>
          <w:color w:val="000000"/>
          <w:sz w:val="18"/>
          <w:szCs w:val="18"/>
        </w:rPr>
      </w:pPr>
      <w:r w:rsidRPr="00506F69">
        <w:rPr>
          <w:rFonts w:ascii="Verdana" w:eastAsia="Times New Roman" w:hAnsi="Verdana" w:cs="Times New Roman"/>
          <w:b/>
          <w:bCs/>
          <w:color w:val="000000"/>
          <w:sz w:val="18"/>
          <w:szCs w:val="18"/>
        </w:rPr>
        <w:t xml:space="preserve">   </w:t>
      </w:r>
      <w:r w:rsidRPr="00506F69">
        <w:rPr>
          <w:rFonts w:ascii="Verdana" w:eastAsia="Times New Roman" w:hAnsi="Verdana" w:cs="Times New Roman"/>
          <w:b/>
          <w:bCs/>
          <w:color w:val="000000"/>
          <w:sz w:val="18"/>
          <w:szCs w:val="18"/>
        </w:rPr>
        <w:br/>
        <w:t>Exclusions</w:t>
      </w:r>
    </w:p>
    <w:p w14:paraId="54C6F29D" w14:textId="77777777" w:rsidR="00102DBB" w:rsidRPr="00506F69" w:rsidRDefault="00102DBB" w:rsidP="00102DBB">
      <w:p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Although General Liability insurance provides a wide range of protection for your business, it won't pay liability claims related to these areas (which you can cover with other policies):</w:t>
      </w:r>
    </w:p>
    <w:p w14:paraId="6F5666E5" w14:textId="77777777" w:rsidR="00102DBB" w:rsidRPr="00506F69" w:rsidRDefault="00102DBB" w:rsidP="00102DBB">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On-the-job injuries to employees (</w:t>
      </w:r>
      <w:hyperlink r:id="rId5" w:tgtFrame="_self" w:history="1">
        <w:r w:rsidRPr="00506F69">
          <w:rPr>
            <w:rFonts w:ascii="Verdana" w:eastAsia="Times New Roman" w:hAnsi="Verdana" w:cs="Times New Roman"/>
            <w:color w:val="0A50A1"/>
            <w:sz w:val="18"/>
            <w:szCs w:val="18"/>
          </w:rPr>
          <w:t>Workers Compensation Insurance</w:t>
        </w:r>
      </w:hyperlink>
      <w:r w:rsidRPr="00506F69">
        <w:rPr>
          <w:rFonts w:ascii="Verdana" w:eastAsia="Times New Roman" w:hAnsi="Verdana" w:cs="Times New Roman"/>
          <w:color w:val="000000"/>
          <w:sz w:val="18"/>
          <w:szCs w:val="18"/>
        </w:rPr>
        <w:t xml:space="preserve">); </w:t>
      </w:r>
    </w:p>
    <w:p w14:paraId="60B654AD" w14:textId="77777777" w:rsidR="00102DBB" w:rsidRPr="00506F69" w:rsidRDefault="00102DBB" w:rsidP="00102DBB">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Operating autos or trucks in your business (</w:t>
      </w:r>
      <w:hyperlink r:id="rId6" w:tgtFrame="_self" w:history="1">
        <w:r w:rsidRPr="00506F69">
          <w:rPr>
            <w:rFonts w:ascii="Verdana" w:eastAsia="Times New Roman" w:hAnsi="Verdana" w:cs="Times New Roman"/>
            <w:color w:val="0A50A1"/>
            <w:sz w:val="18"/>
            <w:szCs w:val="18"/>
          </w:rPr>
          <w:t>Business Auto Policy</w:t>
        </w:r>
      </w:hyperlink>
      <w:r w:rsidRPr="00506F69">
        <w:rPr>
          <w:rFonts w:ascii="Verdana" w:eastAsia="Times New Roman" w:hAnsi="Verdana" w:cs="Times New Roman"/>
          <w:color w:val="000000"/>
          <w:sz w:val="18"/>
          <w:szCs w:val="18"/>
        </w:rPr>
        <w:t xml:space="preserve">); </w:t>
      </w:r>
    </w:p>
    <w:p w14:paraId="4DDB69DB" w14:textId="77777777" w:rsidR="00102DBB" w:rsidRPr="00506F69" w:rsidRDefault="00102DBB" w:rsidP="00102DBB">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Performing, or failing to perform, professional services (</w:t>
      </w:r>
      <w:r w:rsidRPr="00506F69">
        <w:rPr>
          <w:rFonts w:ascii="Verdana" w:eastAsia="Times New Roman" w:hAnsi="Verdana" w:cs="Times New Roman"/>
          <w:color w:val="0070C0"/>
          <w:sz w:val="18"/>
          <w:szCs w:val="18"/>
        </w:rPr>
        <w:t>Professional Liability/Errors &amp; Omissions</w:t>
      </w:r>
      <w:r w:rsidRPr="00506F69">
        <w:rPr>
          <w:rFonts w:ascii="Verdana" w:eastAsia="Times New Roman" w:hAnsi="Verdana" w:cs="Times New Roman"/>
          <w:color w:val="000000"/>
          <w:sz w:val="18"/>
          <w:szCs w:val="18"/>
        </w:rPr>
        <w:t xml:space="preserve">); </w:t>
      </w:r>
    </w:p>
    <w:p w14:paraId="7578DDCF" w14:textId="77777777" w:rsidR="00102DBB" w:rsidRPr="00506F69" w:rsidRDefault="00102DBB" w:rsidP="00102DBB">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Acts as a corporate director or officer (</w:t>
      </w:r>
      <w:r w:rsidRPr="00506F69">
        <w:rPr>
          <w:rFonts w:ascii="Verdana" w:eastAsia="Times New Roman" w:hAnsi="Verdana" w:cs="Times New Roman"/>
          <w:color w:val="0070C0"/>
          <w:sz w:val="18"/>
          <w:szCs w:val="18"/>
        </w:rPr>
        <w:t>Directors &amp; Officers Policy</w:t>
      </w:r>
      <w:r w:rsidRPr="00506F69">
        <w:rPr>
          <w:rFonts w:ascii="Verdana" w:eastAsia="Times New Roman" w:hAnsi="Verdana" w:cs="Times New Roman"/>
          <w:color w:val="000000"/>
          <w:sz w:val="18"/>
          <w:szCs w:val="18"/>
        </w:rPr>
        <w:t xml:space="preserve">); </w:t>
      </w:r>
    </w:p>
    <w:p w14:paraId="38E23394" w14:textId="77777777" w:rsidR="00102DBB" w:rsidRPr="00506F69" w:rsidRDefault="00102DBB" w:rsidP="00102DBB">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Pollution (</w:t>
      </w:r>
      <w:r w:rsidRPr="00506F69">
        <w:rPr>
          <w:rFonts w:ascii="Verdana" w:eastAsia="Times New Roman" w:hAnsi="Verdana" w:cs="Times New Roman"/>
          <w:color w:val="0070C0"/>
          <w:sz w:val="18"/>
          <w:szCs w:val="18"/>
        </w:rPr>
        <w:t>Environmental Liability Insurance</w:t>
      </w:r>
      <w:r w:rsidRPr="00506F69">
        <w:rPr>
          <w:rFonts w:ascii="Verdana" w:eastAsia="Times New Roman" w:hAnsi="Verdana" w:cs="Times New Roman"/>
          <w:color w:val="000000"/>
          <w:sz w:val="18"/>
          <w:szCs w:val="18"/>
        </w:rPr>
        <w:t xml:space="preserve">); </w:t>
      </w:r>
    </w:p>
    <w:p w14:paraId="58E18576" w14:textId="77777777" w:rsidR="00102DBB" w:rsidRPr="00506F69" w:rsidRDefault="00102DBB" w:rsidP="00102DBB">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Damage to property of others in the care, custody and control of your business — for example, an electronic repair shop storing customers' televisions (</w:t>
      </w:r>
      <w:r w:rsidRPr="00506F69">
        <w:rPr>
          <w:rFonts w:ascii="Verdana" w:eastAsia="Times New Roman" w:hAnsi="Verdana" w:cs="Times New Roman"/>
          <w:color w:val="0070C0"/>
          <w:sz w:val="18"/>
          <w:szCs w:val="18"/>
        </w:rPr>
        <w:t>Baillee's Customer Floater</w:t>
      </w:r>
      <w:r w:rsidRPr="00506F69">
        <w:rPr>
          <w:rFonts w:ascii="Verdana" w:eastAsia="Times New Roman" w:hAnsi="Verdana" w:cs="Times New Roman"/>
          <w:color w:val="000000"/>
          <w:sz w:val="18"/>
          <w:szCs w:val="18"/>
        </w:rPr>
        <w:t xml:space="preserve">); and </w:t>
      </w:r>
    </w:p>
    <w:p w14:paraId="5EC9F1C2" w14:textId="77777777" w:rsidR="00102DBB" w:rsidRPr="00506F69" w:rsidRDefault="00102DBB" w:rsidP="00102DBB">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 xml:space="preserve">Products, such as food items or toys, subject to recall. </w:t>
      </w:r>
    </w:p>
    <w:p w14:paraId="044C7CEB" w14:textId="2F534E30" w:rsidR="0036728A" w:rsidRPr="005D2D8C" w:rsidRDefault="00102DBB" w:rsidP="00EC05A7">
      <w:pPr>
        <w:spacing w:before="100" w:beforeAutospacing="1" w:after="100" w:afterAutospacing="1" w:line="240" w:lineRule="auto"/>
        <w:rPr>
          <w:rFonts w:ascii="Verdana" w:eastAsia="Times New Roman" w:hAnsi="Verdana" w:cs="Times New Roman"/>
          <w:color w:val="000000"/>
          <w:sz w:val="18"/>
          <w:szCs w:val="18"/>
        </w:rPr>
      </w:pPr>
      <w:r w:rsidRPr="00506F69">
        <w:rPr>
          <w:rFonts w:ascii="Verdana" w:eastAsia="Times New Roman" w:hAnsi="Verdana" w:cs="Times New Roman"/>
          <w:color w:val="000000"/>
          <w:sz w:val="18"/>
          <w:szCs w:val="18"/>
        </w:rPr>
        <w:t>General Liability Insurance also excludes coverage for losses related to war, terrorism, or nuclear events.</w:t>
      </w:r>
      <w:r w:rsidR="007D3173">
        <w:rPr>
          <w:rFonts w:ascii="Verdana" w:eastAsia="Times New Roman" w:hAnsi="Verdana" w:cs="Times New Roman"/>
          <w:color w:val="000000"/>
          <w:sz w:val="18"/>
          <w:szCs w:val="18"/>
        </w:rPr>
        <w:t xml:space="preserve">  Please note: Every carrier is different and coverage descriptions vary.  Consult your broker for detailed explanations of coverage and exclusions.</w:t>
      </w:r>
    </w:p>
    <w:sectPr w:rsidR="0036728A" w:rsidRPr="005D2D8C" w:rsidSect="00367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6E9A"/>
    <w:multiLevelType w:val="multilevel"/>
    <w:tmpl w:val="198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91AA3"/>
    <w:multiLevelType w:val="hybridMultilevel"/>
    <w:tmpl w:val="4D8A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D4536"/>
    <w:multiLevelType w:val="multilevel"/>
    <w:tmpl w:val="C8C4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A4FC7"/>
    <w:multiLevelType w:val="multilevel"/>
    <w:tmpl w:val="8F4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2DBB"/>
    <w:rsid w:val="00003FF2"/>
    <w:rsid w:val="000073D3"/>
    <w:rsid w:val="00012E25"/>
    <w:rsid w:val="00017451"/>
    <w:rsid w:val="00026A71"/>
    <w:rsid w:val="00031226"/>
    <w:rsid w:val="000323E5"/>
    <w:rsid w:val="000356D4"/>
    <w:rsid w:val="000438AF"/>
    <w:rsid w:val="000466BA"/>
    <w:rsid w:val="000578C8"/>
    <w:rsid w:val="000613AA"/>
    <w:rsid w:val="0006367B"/>
    <w:rsid w:val="0007324A"/>
    <w:rsid w:val="000818A7"/>
    <w:rsid w:val="000821B7"/>
    <w:rsid w:val="000932F9"/>
    <w:rsid w:val="000936AD"/>
    <w:rsid w:val="000C2974"/>
    <w:rsid w:val="000C3872"/>
    <w:rsid w:val="000C47BB"/>
    <w:rsid w:val="000C4970"/>
    <w:rsid w:val="000C78C4"/>
    <w:rsid w:val="000D16FB"/>
    <w:rsid w:val="000E1AD7"/>
    <w:rsid w:val="000E2291"/>
    <w:rsid w:val="000E2C49"/>
    <w:rsid w:val="000E6DF4"/>
    <w:rsid w:val="000F3D67"/>
    <w:rsid w:val="001002BF"/>
    <w:rsid w:val="00102DBB"/>
    <w:rsid w:val="0010626B"/>
    <w:rsid w:val="00110409"/>
    <w:rsid w:val="001236BE"/>
    <w:rsid w:val="00123A44"/>
    <w:rsid w:val="0012634D"/>
    <w:rsid w:val="00134D4E"/>
    <w:rsid w:val="001362A2"/>
    <w:rsid w:val="00137437"/>
    <w:rsid w:val="00146C04"/>
    <w:rsid w:val="001524EE"/>
    <w:rsid w:val="00154190"/>
    <w:rsid w:val="00157E45"/>
    <w:rsid w:val="001748AC"/>
    <w:rsid w:val="0017517D"/>
    <w:rsid w:val="00182C94"/>
    <w:rsid w:val="00197CB5"/>
    <w:rsid w:val="001A2549"/>
    <w:rsid w:val="001B7A87"/>
    <w:rsid w:val="001C4A51"/>
    <w:rsid w:val="001C6BAF"/>
    <w:rsid w:val="001D25E3"/>
    <w:rsid w:val="001E44F5"/>
    <w:rsid w:val="00204558"/>
    <w:rsid w:val="00206574"/>
    <w:rsid w:val="00207DBE"/>
    <w:rsid w:val="002137E3"/>
    <w:rsid w:val="0021770E"/>
    <w:rsid w:val="00220186"/>
    <w:rsid w:val="0022434F"/>
    <w:rsid w:val="00224CD4"/>
    <w:rsid w:val="00227A67"/>
    <w:rsid w:val="00244D45"/>
    <w:rsid w:val="002476CD"/>
    <w:rsid w:val="00247E46"/>
    <w:rsid w:val="002503B9"/>
    <w:rsid w:val="002510A0"/>
    <w:rsid w:val="00261A40"/>
    <w:rsid w:val="00261FBD"/>
    <w:rsid w:val="00285F13"/>
    <w:rsid w:val="00287525"/>
    <w:rsid w:val="002904FB"/>
    <w:rsid w:val="002937A1"/>
    <w:rsid w:val="0029455C"/>
    <w:rsid w:val="00296908"/>
    <w:rsid w:val="002B03EA"/>
    <w:rsid w:val="002C669B"/>
    <w:rsid w:val="002D1B9F"/>
    <w:rsid w:val="002F2318"/>
    <w:rsid w:val="002F4C82"/>
    <w:rsid w:val="003027AA"/>
    <w:rsid w:val="0030458D"/>
    <w:rsid w:val="00313FB1"/>
    <w:rsid w:val="00315F1F"/>
    <w:rsid w:val="003249D5"/>
    <w:rsid w:val="00330EF6"/>
    <w:rsid w:val="00360113"/>
    <w:rsid w:val="003655E6"/>
    <w:rsid w:val="0036728A"/>
    <w:rsid w:val="00377C08"/>
    <w:rsid w:val="00382F5F"/>
    <w:rsid w:val="00384E54"/>
    <w:rsid w:val="003955F0"/>
    <w:rsid w:val="00396310"/>
    <w:rsid w:val="003970B0"/>
    <w:rsid w:val="003A53CF"/>
    <w:rsid w:val="003B17EF"/>
    <w:rsid w:val="003B55C4"/>
    <w:rsid w:val="003C7B18"/>
    <w:rsid w:val="003D0076"/>
    <w:rsid w:val="003D0CEE"/>
    <w:rsid w:val="003D10D8"/>
    <w:rsid w:val="003D1E39"/>
    <w:rsid w:val="003D6FD4"/>
    <w:rsid w:val="003E5DEF"/>
    <w:rsid w:val="004020BD"/>
    <w:rsid w:val="004025D4"/>
    <w:rsid w:val="00403A3D"/>
    <w:rsid w:val="0041029D"/>
    <w:rsid w:val="00411EF3"/>
    <w:rsid w:val="00414B1B"/>
    <w:rsid w:val="00417294"/>
    <w:rsid w:val="00422528"/>
    <w:rsid w:val="004243EA"/>
    <w:rsid w:val="0043004D"/>
    <w:rsid w:val="00430827"/>
    <w:rsid w:val="004369DF"/>
    <w:rsid w:val="00451A86"/>
    <w:rsid w:val="00453742"/>
    <w:rsid w:val="00455B3A"/>
    <w:rsid w:val="0047160F"/>
    <w:rsid w:val="004723AF"/>
    <w:rsid w:val="00480BBB"/>
    <w:rsid w:val="004A0A49"/>
    <w:rsid w:val="004B01A0"/>
    <w:rsid w:val="00500C8F"/>
    <w:rsid w:val="0050402D"/>
    <w:rsid w:val="005052DE"/>
    <w:rsid w:val="00505EC7"/>
    <w:rsid w:val="00506F69"/>
    <w:rsid w:val="00516E26"/>
    <w:rsid w:val="00526D99"/>
    <w:rsid w:val="00530F69"/>
    <w:rsid w:val="005326BA"/>
    <w:rsid w:val="00534AF4"/>
    <w:rsid w:val="005378A5"/>
    <w:rsid w:val="00541CC9"/>
    <w:rsid w:val="00556DCD"/>
    <w:rsid w:val="00565BEB"/>
    <w:rsid w:val="00572C27"/>
    <w:rsid w:val="00575512"/>
    <w:rsid w:val="0057687F"/>
    <w:rsid w:val="005833D8"/>
    <w:rsid w:val="005903DA"/>
    <w:rsid w:val="00591E56"/>
    <w:rsid w:val="00593BA3"/>
    <w:rsid w:val="00593BC2"/>
    <w:rsid w:val="00593D56"/>
    <w:rsid w:val="00594BB6"/>
    <w:rsid w:val="005A09FD"/>
    <w:rsid w:val="005A6EC4"/>
    <w:rsid w:val="005B049B"/>
    <w:rsid w:val="005C0535"/>
    <w:rsid w:val="005C1D33"/>
    <w:rsid w:val="005C5806"/>
    <w:rsid w:val="005D0C41"/>
    <w:rsid w:val="005D2D8C"/>
    <w:rsid w:val="005D3284"/>
    <w:rsid w:val="005E3022"/>
    <w:rsid w:val="005E420B"/>
    <w:rsid w:val="005F11A9"/>
    <w:rsid w:val="005F27FE"/>
    <w:rsid w:val="005F309D"/>
    <w:rsid w:val="005F512F"/>
    <w:rsid w:val="005F5274"/>
    <w:rsid w:val="005F7031"/>
    <w:rsid w:val="00602339"/>
    <w:rsid w:val="006146A6"/>
    <w:rsid w:val="00620D47"/>
    <w:rsid w:val="00623BCA"/>
    <w:rsid w:val="0062632A"/>
    <w:rsid w:val="00636433"/>
    <w:rsid w:val="00640898"/>
    <w:rsid w:val="00654715"/>
    <w:rsid w:val="00660092"/>
    <w:rsid w:val="0066112C"/>
    <w:rsid w:val="0066139D"/>
    <w:rsid w:val="00661740"/>
    <w:rsid w:val="00666B08"/>
    <w:rsid w:val="006864AE"/>
    <w:rsid w:val="00687AF6"/>
    <w:rsid w:val="00696976"/>
    <w:rsid w:val="006A1CAB"/>
    <w:rsid w:val="006A23CC"/>
    <w:rsid w:val="006A4071"/>
    <w:rsid w:val="006B0475"/>
    <w:rsid w:val="006B4733"/>
    <w:rsid w:val="006B506C"/>
    <w:rsid w:val="006C0AE6"/>
    <w:rsid w:val="006C59F5"/>
    <w:rsid w:val="006C7F2B"/>
    <w:rsid w:val="006E036B"/>
    <w:rsid w:val="006F3786"/>
    <w:rsid w:val="00701871"/>
    <w:rsid w:val="00703C3A"/>
    <w:rsid w:val="00705225"/>
    <w:rsid w:val="007073A0"/>
    <w:rsid w:val="00710DBA"/>
    <w:rsid w:val="00711C27"/>
    <w:rsid w:val="0072557C"/>
    <w:rsid w:val="00733084"/>
    <w:rsid w:val="007336B3"/>
    <w:rsid w:val="00736073"/>
    <w:rsid w:val="007361EF"/>
    <w:rsid w:val="00750350"/>
    <w:rsid w:val="00772D0B"/>
    <w:rsid w:val="00777FA8"/>
    <w:rsid w:val="00780FC1"/>
    <w:rsid w:val="00786683"/>
    <w:rsid w:val="00797FD7"/>
    <w:rsid w:val="007C5F51"/>
    <w:rsid w:val="007D3173"/>
    <w:rsid w:val="007E7E82"/>
    <w:rsid w:val="007F0B96"/>
    <w:rsid w:val="007F40CF"/>
    <w:rsid w:val="008013A1"/>
    <w:rsid w:val="00803D02"/>
    <w:rsid w:val="00807CDE"/>
    <w:rsid w:val="00811513"/>
    <w:rsid w:val="008150CB"/>
    <w:rsid w:val="0082364E"/>
    <w:rsid w:val="00823C51"/>
    <w:rsid w:val="008276B3"/>
    <w:rsid w:val="00832302"/>
    <w:rsid w:val="008523C9"/>
    <w:rsid w:val="00857784"/>
    <w:rsid w:val="00860F51"/>
    <w:rsid w:val="00861E36"/>
    <w:rsid w:val="00870D8D"/>
    <w:rsid w:val="008710CA"/>
    <w:rsid w:val="00876867"/>
    <w:rsid w:val="0088304C"/>
    <w:rsid w:val="00892266"/>
    <w:rsid w:val="00892ECE"/>
    <w:rsid w:val="00895B51"/>
    <w:rsid w:val="008B0F02"/>
    <w:rsid w:val="008B46D2"/>
    <w:rsid w:val="008B56C7"/>
    <w:rsid w:val="008C23EB"/>
    <w:rsid w:val="008C319E"/>
    <w:rsid w:val="008E0ABB"/>
    <w:rsid w:val="008E69A6"/>
    <w:rsid w:val="009071CD"/>
    <w:rsid w:val="00924EE8"/>
    <w:rsid w:val="00930F70"/>
    <w:rsid w:val="00935E1E"/>
    <w:rsid w:val="00941FD4"/>
    <w:rsid w:val="00951F88"/>
    <w:rsid w:val="00952A27"/>
    <w:rsid w:val="00955570"/>
    <w:rsid w:val="00961B63"/>
    <w:rsid w:val="00966682"/>
    <w:rsid w:val="00975094"/>
    <w:rsid w:val="00976E9A"/>
    <w:rsid w:val="009811BA"/>
    <w:rsid w:val="00981565"/>
    <w:rsid w:val="00984AC4"/>
    <w:rsid w:val="00990630"/>
    <w:rsid w:val="0099099B"/>
    <w:rsid w:val="009A7DB6"/>
    <w:rsid w:val="009B7208"/>
    <w:rsid w:val="009C099E"/>
    <w:rsid w:val="009C20B6"/>
    <w:rsid w:val="009C3648"/>
    <w:rsid w:val="009D5536"/>
    <w:rsid w:val="009E3BD0"/>
    <w:rsid w:val="009E3F67"/>
    <w:rsid w:val="009E7F22"/>
    <w:rsid w:val="009F1C4F"/>
    <w:rsid w:val="009F2912"/>
    <w:rsid w:val="00A119F4"/>
    <w:rsid w:val="00A14E69"/>
    <w:rsid w:val="00A161C9"/>
    <w:rsid w:val="00A16262"/>
    <w:rsid w:val="00A25FF0"/>
    <w:rsid w:val="00A36747"/>
    <w:rsid w:val="00A44F9F"/>
    <w:rsid w:val="00A64B24"/>
    <w:rsid w:val="00A72CEE"/>
    <w:rsid w:val="00A75C9E"/>
    <w:rsid w:val="00A94C31"/>
    <w:rsid w:val="00AA1FC3"/>
    <w:rsid w:val="00AA20CA"/>
    <w:rsid w:val="00AA226B"/>
    <w:rsid w:val="00AB1569"/>
    <w:rsid w:val="00AC30E5"/>
    <w:rsid w:val="00AC59C9"/>
    <w:rsid w:val="00AC679E"/>
    <w:rsid w:val="00AC6FD3"/>
    <w:rsid w:val="00AC749D"/>
    <w:rsid w:val="00AE4B82"/>
    <w:rsid w:val="00AF1413"/>
    <w:rsid w:val="00AF1CC9"/>
    <w:rsid w:val="00B03F2C"/>
    <w:rsid w:val="00B12302"/>
    <w:rsid w:val="00B14319"/>
    <w:rsid w:val="00B37CA8"/>
    <w:rsid w:val="00B40BCE"/>
    <w:rsid w:val="00B44548"/>
    <w:rsid w:val="00B45551"/>
    <w:rsid w:val="00B455EC"/>
    <w:rsid w:val="00B54AE9"/>
    <w:rsid w:val="00B56936"/>
    <w:rsid w:val="00B61B23"/>
    <w:rsid w:val="00B6426D"/>
    <w:rsid w:val="00B65A40"/>
    <w:rsid w:val="00B73B45"/>
    <w:rsid w:val="00B7579D"/>
    <w:rsid w:val="00B76ACD"/>
    <w:rsid w:val="00B92DBC"/>
    <w:rsid w:val="00B940FC"/>
    <w:rsid w:val="00BA1606"/>
    <w:rsid w:val="00BA2984"/>
    <w:rsid w:val="00BB219E"/>
    <w:rsid w:val="00BC0483"/>
    <w:rsid w:val="00BC2809"/>
    <w:rsid w:val="00BC4059"/>
    <w:rsid w:val="00BD0D31"/>
    <w:rsid w:val="00BD157C"/>
    <w:rsid w:val="00BD4D7D"/>
    <w:rsid w:val="00BD669C"/>
    <w:rsid w:val="00BE6BC2"/>
    <w:rsid w:val="00C028A5"/>
    <w:rsid w:val="00C12C9B"/>
    <w:rsid w:val="00C1641E"/>
    <w:rsid w:val="00C22EEC"/>
    <w:rsid w:val="00C2752A"/>
    <w:rsid w:val="00C31038"/>
    <w:rsid w:val="00C421A2"/>
    <w:rsid w:val="00C46BA4"/>
    <w:rsid w:val="00C507A9"/>
    <w:rsid w:val="00C53458"/>
    <w:rsid w:val="00C718F3"/>
    <w:rsid w:val="00C75DD5"/>
    <w:rsid w:val="00C8004F"/>
    <w:rsid w:val="00C818D1"/>
    <w:rsid w:val="00C867FC"/>
    <w:rsid w:val="00C86C03"/>
    <w:rsid w:val="00C90D7A"/>
    <w:rsid w:val="00C943E2"/>
    <w:rsid w:val="00CA04FA"/>
    <w:rsid w:val="00CB0C33"/>
    <w:rsid w:val="00CB2CB3"/>
    <w:rsid w:val="00CC0E56"/>
    <w:rsid w:val="00CD043D"/>
    <w:rsid w:val="00CD23E5"/>
    <w:rsid w:val="00CE16EA"/>
    <w:rsid w:val="00CE588E"/>
    <w:rsid w:val="00CE6A3A"/>
    <w:rsid w:val="00CF68BA"/>
    <w:rsid w:val="00D021A1"/>
    <w:rsid w:val="00D16297"/>
    <w:rsid w:val="00D243CF"/>
    <w:rsid w:val="00D25236"/>
    <w:rsid w:val="00D3333B"/>
    <w:rsid w:val="00D42CD1"/>
    <w:rsid w:val="00D53A68"/>
    <w:rsid w:val="00D55B1F"/>
    <w:rsid w:val="00D625BF"/>
    <w:rsid w:val="00D92FE5"/>
    <w:rsid w:val="00DB0322"/>
    <w:rsid w:val="00DB45B1"/>
    <w:rsid w:val="00DC0035"/>
    <w:rsid w:val="00DD3F36"/>
    <w:rsid w:val="00DD517B"/>
    <w:rsid w:val="00DE2904"/>
    <w:rsid w:val="00DE4D72"/>
    <w:rsid w:val="00DE63D5"/>
    <w:rsid w:val="00DF55BA"/>
    <w:rsid w:val="00DF6AC5"/>
    <w:rsid w:val="00E15DC3"/>
    <w:rsid w:val="00E26B3B"/>
    <w:rsid w:val="00E34F66"/>
    <w:rsid w:val="00E46918"/>
    <w:rsid w:val="00E576B6"/>
    <w:rsid w:val="00E6623D"/>
    <w:rsid w:val="00E818C7"/>
    <w:rsid w:val="00E96055"/>
    <w:rsid w:val="00E96955"/>
    <w:rsid w:val="00EA1647"/>
    <w:rsid w:val="00EA1C90"/>
    <w:rsid w:val="00EA72A3"/>
    <w:rsid w:val="00EB10F4"/>
    <w:rsid w:val="00EB3AC9"/>
    <w:rsid w:val="00EB61D2"/>
    <w:rsid w:val="00EC05A7"/>
    <w:rsid w:val="00ED1071"/>
    <w:rsid w:val="00ED61FE"/>
    <w:rsid w:val="00EE36C9"/>
    <w:rsid w:val="00EE6821"/>
    <w:rsid w:val="00EF2821"/>
    <w:rsid w:val="00F05550"/>
    <w:rsid w:val="00F1385B"/>
    <w:rsid w:val="00F221E5"/>
    <w:rsid w:val="00F23371"/>
    <w:rsid w:val="00F24BDA"/>
    <w:rsid w:val="00F31100"/>
    <w:rsid w:val="00F34B7A"/>
    <w:rsid w:val="00F37485"/>
    <w:rsid w:val="00F50556"/>
    <w:rsid w:val="00F5396D"/>
    <w:rsid w:val="00F668E0"/>
    <w:rsid w:val="00F70A42"/>
    <w:rsid w:val="00F73294"/>
    <w:rsid w:val="00F83B08"/>
    <w:rsid w:val="00F90B4D"/>
    <w:rsid w:val="00FB3789"/>
    <w:rsid w:val="00FC42F6"/>
    <w:rsid w:val="00FD2257"/>
    <w:rsid w:val="00FE109C"/>
    <w:rsid w:val="00FE6B80"/>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538"/>
  <w15:docId w15:val="{7ED52FB1-5ECE-47DF-A4DA-DAFF3EA7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DBB"/>
    <w:rPr>
      <w:strike w:val="0"/>
      <w:dstrike w:val="0"/>
      <w:color w:val="0A50A1"/>
      <w:u w:val="none"/>
      <w:effect w:val="none"/>
    </w:rPr>
  </w:style>
  <w:style w:type="paragraph" w:styleId="NormalWeb">
    <w:name w:val="Normal (Web)"/>
    <w:basedOn w:val="Normal"/>
    <w:uiPriority w:val="99"/>
    <w:semiHidden/>
    <w:unhideWhenUsed/>
    <w:rsid w:val="00102D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2DBB"/>
    <w:rPr>
      <w:b/>
      <w:bCs/>
    </w:rPr>
  </w:style>
  <w:style w:type="paragraph" w:styleId="ListParagraph">
    <w:name w:val="List Paragraph"/>
    <w:basedOn w:val="Normal"/>
    <w:uiPriority w:val="34"/>
    <w:qFormat/>
    <w:rsid w:val="00506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orderdirect.com/portal/tabID__3410/DesktopDefault.aspx" TargetMode="External"/><Relationship Id="rId5" Type="http://schemas.openxmlformats.org/officeDocument/2006/relationships/hyperlink" Target="http://www.2orderdirect.com/portal/tabID__3415/Desktop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2697</Characters>
  <Application>Microsoft Office Word</Application>
  <DocSecurity>0</DocSecurity>
  <Lines>22</Lines>
  <Paragraphs>6</Paragraphs>
  <ScaleCrop>false</ScaleCrop>
  <Company>Hewlett-Packard Company</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Donovans</dc:creator>
  <cp:lastModifiedBy>Paul Donovan</cp:lastModifiedBy>
  <cp:revision>7</cp:revision>
  <dcterms:created xsi:type="dcterms:W3CDTF">2011-02-01T17:21:00Z</dcterms:created>
  <dcterms:modified xsi:type="dcterms:W3CDTF">2021-07-07T14:20:00Z</dcterms:modified>
</cp:coreProperties>
</file>